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第一批重点推进单位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申报书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541"/>
        <w:gridCol w:w="1433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行业协会商会名称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专项行动负责人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（行业协会商会名称）服务高质量发展专项行动实施方案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一、重点方向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二、主要目标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三、具体举措（条目式列出，逐一明确时间节点）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（一）……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（二）……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701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footerReference r:id="rId4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OWNkZDRlNDgyN2M0Mjk2MjNlOTk4MjI2NjRjN2UifQ=="/>
  </w:docVars>
  <w:rsids>
    <w:rsidRoot w:val="34B11E33"/>
    <w:rsid w:val="04EF1E2E"/>
    <w:rsid w:val="28F9047B"/>
    <w:rsid w:val="34B11E33"/>
    <w:rsid w:val="6B60619E"/>
    <w:rsid w:val="6DFA18B9"/>
    <w:rsid w:val="745E6D0E"/>
    <w:rsid w:val="7BC4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1254</Words>
  <Characters>1296</Characters>
  <Lines>0</Lines>
  <Paragraphs>0</Paragraphs>
  <TotalTime>1</TotalTime>
  <ScaleCrop>false</ScaleCrop>
  <LinksUpToDate>false</LinksUpToDate>
  <CharactersWithSpaces>1302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2023-08-23T07:26:00Z</dcterms:created>
  <dc:creator>天拓</dc:creator>
  <cp:lastModifiedBy>娃娃鱼</cp:lastModifiedBy>
  <cp:lastPrinted>2023-08-25T04:18:00Z</cp:lastPrinted>
  <dcterms:modified xsi:type="dcterms:W3CDTF">2023-08-28T05:47:04Z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3F7061CA0E6D4C54A79F13FA933E1F81_13</vt:lpwstr>
  </property>
</Properties>
</file>