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登记管理机关对联合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性</w:t>
      </w:r>
      <w:r>
        <w:rPr>
          <w:rFonts w:hint="eastAsia" w:ascii="方正小标宋简体" w:eastAsia="方正小标宋简体"/>
          <w:sz w:val="44"/>
          <w:szCs w:val="44"/>
        </w:rPr>
        <w:t>社团评价调查表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社团名称：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1、对社团领导班子建设的评价：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2、对社团规范化建设的评价：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3、对社团自律和诚信建设评价：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4、对社团凝聚力和服务能力的评价：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5、对社团发挥作用的评价：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登记管理机关（</w:t>
      </w:r>
      <w:r>
        <w:rPr>
          <w:rFonts w:hint="eastAsia" w:ascii="仿宋" w:hAnsi="仿宋" w:eastAsia="仿宋"/>
          <w:sz w:val="32"/>
          <w:szCs w:val="32"/>
          <w:lang w:eastAsia="zh-CN"/>
        </w:rPr>
        <w:t>公章</w:t>
      </w:r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14E3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2014-05-21T06:55:00Z</dcterms:created>
  <dc:creator>www.clara@163.com</dc:creator>
  <cp:lastModifiedBy>20161010</cp:lastModifiedBy>
  <dcterms:modified xsi:type="dcterms:W3CDTF">2017-09-28T01:16:18Z</dcterms:modified>
  <dc:title>登记管理机关对联合类社团评价调查表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